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26F" w:rsidRPr="00D73A1E" w:rsidRDefault="007709E2">
      <w:pPr>
        <w:pStyle w:val="Title"/>
        <w:rPr>
          <w:sz w:val="36"/>
          <w:szCs w:val="36"/>
        </w:rPr>
      </w:pPr>
      <w:r>
        <w:t>SASD News</w:t>
      </w:r>
      <w:r w:rsidR="00D73A1E">
        <w:t xml:space="preserve">     </w:t>
      </w:r>
      <w:r w:rsidR="00D73A1E">
        <w:rPr>
          <w:sz w:val="36"/>
          <w:szCs w:val="36"/>
        </w:rPr>
        <w:t xml:space="preserve">                 </w:t>
      </w:r>
      <w:r w:rsidR="00262A9D">
        <w:rPr>
          <w:sz w:val="36"/>
          <w:szCs w:val="36"/>
        </w:rPr>
        <w:t>January 2018</w:t>
      </w:r>
    </w:p>
    <w:p w:rsidR="00996DCB" w:rsidRPr="00087CC1" w:rsidRDefault="005C3A41" w:rsidP="00A94151">
      <w:pPr>
        <w:pStyle w:val="Heading1"/>
        <w:spacing w:after="0"/>
        <w:rPr>
          <w:u w:val="single"/>
        </w:rPr>
      </w:pPr>
      <w:r>
        <w:rPr>
          <w:noProof/>
          <w:lang w:eastAsia="en-US"/>
        </w:rPr>
        <w:drawing>
          <wp:anchor distT="0" distB="0" distL="114300" distR="114300" simplePos="0" relativeHeight="251674624" behindDoc="0" locked="0" layoutInCell="1" allowOverlap="1" wp14:anchorId="55B4BA7F" wp14:editId="11636A9D">
            <wp:simplePos x="0" y="0"/>
            <wp:positionH relativeFrom="column">
              <wp:posOffset>4831281</wp:posOffset>
            </wp:positionH>
            <wp:positionV relativeFrom="paragraph">
              <wp:posOffset>395605</wp:posOffset>
            </wp:positionV>
            <wp:extent cx="1423469" cy="1257300"/>
            <wp:effectExtent l="0" t="0" r="5715" b="0"/>
            <wp:wrapNone/>
            <wp:docPr id="15" name="Picture 15" descr="http://www.swrcb.ca.gov/water_issues/programs/grants_loans/srf/docs/logos/epa_cwsrf_logo_high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wrcb.ca.gov/water_issues/programs/grants_loans/srf/docs/logos/epa_cwsrf_logo_high_re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9123" cy="12622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2A8">
        <w:rPr>
          <w:u w:val="single"/>
        </w:rPr>
        <w:t>A New Year Begins</w:t>
      </w:r>
    </w:p>
    <w:p w:rsidR="006732F4" w:rsidRDefault="006732F4" w:rsidP="00A94151">
      <w:pPr>
        <w:pStyle w:val="Heading1"/>
        <w:spacing w:after="0"/>
        <w:rPr>
          <w:noProof/>
          <w:sz w:val="18"/>
          <w:szCs w:val="18"/>
          <w:lang w:eastAsia="en-US"/>
        </w:rPr>
      </w:pPr>
      <w:r w:rsidRPr="00AC634A">
        <w:rPr>
          <w:noProof/>
          <w:sz w:val="18"/>
          <w:szCs w:val="18"/>
          <w:lang w:eastAsia="en-US"/>
        </w:rPr>
        <mc:AlternateContent>
          <mc:Choice Requires="wps">
            <w:drawing>
              <wp:anchor distT="45720" distB="45720" distL="114300" distR="114300" simplePos="0" relativeHeight="251661312" behindDoc="0" locked="0" layoutInCell="1" allowOverlap="1" wp14:anchorId="6B55BBC7" wp14:editId="5311A0E7">
                <wp:simplePos x="0" y="0"/>
                <wp:positionH relativeFrom="column">
                  <wp:posOffset>-99060</wp:posOffset>
                </wp:positionH>
                <wp:positionV relativeFrom="paragraph">
                  <wp:posOffset>104775</wp:posOffset>
                </wp:positionV>
                <wp:extent cx="4829175" cy="1428750"/>
                <wp:effectExtent l="0" t="0" r="952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1428750"/>
                        </a:xfrm>
                        <a:prstGeom prst="rect">
                          <a:avLst/>
                        </a:prstGeom>
                        <a:solidFill>
                          <a:srgbClr val="FFFFFF"/>
                        </a:solidFill>
                        <a:ln w="9525">
                          <a:noFill/>
                          <a:miter lim="800000"/>
                          <a:headEnd/>
                          <a:tailEnd/>
                        </a:ln>
                      </wps:spPr>
                      <wps:txbx>
                        <w:txbxContent>
                          <w:p w:rsidR="002C6F11" w:rsidRDefault="00262A9D" w:rsidP="00046AD9">
                            <w:pPr>
                              <w:pStyle w:val="NormalWeb"/>
                              <w:shd w:val="clear" w:color="auto" w:fill="FFFFFF"/>
                              <w:spacing w:before="0" w:beforeAutospacing="0"/>
                              <w:rPr>
                                <w:rFonts w:ascii="Calibri" w:hAnsi="Calibri" w:cs="Calibri"/>
                                <w:color w:val="444444"/>
                              </w:rPr>
                            </w:pPr>
                            <w:r>
                              <w:rPr>
                                <w:rFonts w:ascii="Calibri" w:hAnsi="Calibri" w:cs="Calibri"/>
                                <w:color w:val="444444"/>
                              </w:rPr>
                              <w:t xml:space="preserve">2018 is going to be a </w:t>
                            </w:r>
                            <w:r w:rsidRPr="006D5F3B">
                              <w:rPr>
                                <w:rFonts w:ascii="Calibri" w:hAnsi="Calibri" w:cs="Calibri"/>
                                <w:color w:val="444444"/>
                              </w:rPr>
                              <w:t>great year</w:t>
                            </w:r>
                            <w:r>
                              <w:rPr>
                                <w:rFonts w:ascii="Calibri" w:hAnsi="Calibri" w:cs="Calibri"/>
                                <w:color w:val="444444"/>
                              </w:rPr>
                              <w:t xml:space="preserve"> for the Sanitary District</w:t>
                            </w:r>
                            <w:r w:rsidR="001B72A8">
                              <w:rPr>
                                <w:rFonts w:ascii="Calibri" w:hAnsi="Calibri" w:cs="Calibri"/>
                                <w:color w:val="444444"/>
                              </w:rPr>
                              <w:t>!  We will c</w:t>
                            </w:r>
                            <w:r w:rsidR="00AE3F14">
                              <w:rPr>
                                <w:rFonts w:ascii="Calibri" w:hAnsi="Calibri" w:cs="Calibri"/>
                                <w:color w:val="444444"/>
                              </w:rPr>
                              <w:t>omple</w:t>
                            </w:r>
                            <w:r w:rsidR="001B72A8">
                              <w:rPr>
                                <w:rFonts w:ascii="Calibri" w:hAnsi="Calibri" w:cs="Calibri"/>
                                <w:color w:val="444444"/>
                              </w:rPr>
                              <w:t xml:space="preserve">te the engineering phase of the Upgrade Project in June, and </w:t>
                            </w:r>
                            <w:r w:rsidR="006732F4">
                              <w:rPr>
                                <w:rFonts w:ascii="Calibri" w:hAnsi="Calibri" w:cs="Calibri"/>
                                <w:color w:val="444444"/>
                              </w:rPr>
                              <w:t xml:space="preserve">select a contractor </w:t>
                            </w:r>
                            <w:r w:rsidR="001B72A8">
                              <w:rPr>
                                <w:rFonts w:ascii="Calibri" w:hAnsi="Calibri" w:cs="Calibri"/>
                                <w:color w:val="444444"/>
                              </w:rPr>
                              <w:t>to begin</w:t>
                            </w:r>
                            <w:r>
                              <w:rPr>
                                <w:rFonts w:ascii="Calibri" w:hAnsi="Calibri" w:cs="Calibri"/>
                                <w:color w:val="444444"/>
                              </w:rPr>
                              <w:t xml:space="preserve"> construction </w:t>
                            </w:r>
                            <w:r w:rsidR="001B72A8">
                              <w:rPr>
                                <w:rFonts w:ascii="Calibri" w:hAnsi="Calibri" w:cs="Calibri"/>
                                <w:color w:val="444444"/>
                              </w:rPr>
                              <w:t>in September</w:t>
                            </w:r>
                            <w:r>
                              <w:rPr>
                                <w:rFonts w:ascii="Calibri" w:hAnsi="Calibri" w:cs="Calibri"/>
                                <w:color w:val="444444"/>
                              </w:rPr>
                              <w:t xml:space="preserve">.    If you recall, we secured </w:t>
                            </w:r>
                            <w:r w:rsidR="00B100C2">
                              <w:rPr>
                                <w:rFonts w:ascii="Calibri" w:hAnsi="Calibri" w:cs="Calibri"/>
                                <w:color w:val="444444"/>
                              </w:rPr>
                              <w:t xml:space="preserve">a $5.5 Million Dollar grant from the State Revolving Fund to offset the cost of replacing much of our antiquated equipment, some of which dates to </w:t>
                            </w:r>
                            <w:r w:rsidR="00AE3F14">
                              <w:rPr>
                                <w:rFonts w:ascii="Calibri" w:hAnsi="Calibri" w:cs="Calibri"/>
                                <w:color w:val="444444"/>
                              </w:rPr>
                              <w:t xml:space="preserve">the </w:t>
                            </w:r>
                            <w:r w:rsidR="00B100C2">
                              <w:rPr>
                                <w:rFonts w:ascii="Calibri" w:hAnsi="Calibri" w:cs="Calibri"/>
                                <w:color w:val="444444"/>
                              </w:rPr>
                              <w:t xml:space="preserve">1950’s.  </w:t>
                            </w:r>
                            <w:r w:rsidR="005C3A41">
                              <w:rPr>
                                <w:rFonts w:ascii="Calibri" w:hAnsi="Calibri" w:cs="Calibri"/>
                                <w:color w:val="444444"/>
                              </w:rPr>
                              <w:t xml:space="preserve"> The project will </w:t>
                            </w:r>
                            <w:r w:rsidR="001B72A8">
                              <w:rPr>
                                <w:rFonts w:ascii="Calibri" w:hAnsi="Calibri" w:cs="Calibri"/>
                                <w:color w:val="444444"/>
                              </w:rPr>
                              <w:t>include a</w:t>
                            </w:r>
                            <w:r w:rsidR="005C3A41">
                              <w:rPr>
                                <w:rFonts w:ascii="Calibri" w:hAnsi="Calibri" w:cs="Calibri"/>
                                <w:color w:val="444444"/>
                              </w:rPr>
                              <w:t xml:space="preserve"> new digester, replace</w:t>
                            </w:r>
                            <w:r w:rsidR="001B72A8">
                              <w:rPr>
                                <w:rFonts w:ascii="Calibri" w:hAnsi="Calibri" w:cs="Calibri"/>
                                <w:color w:val="444444"/>
                              </w:rPr>
                              <w:t>ment of</w:t>
                            </w:r>
                            <w:r w:rsidR="005C3A41">
                              <w:rPr>
                                <w:rFonts w:ascii="Calibri" w:hAnsi="Calibri" w:cs="Calibri"/>
                                <w:color w:val="444444"/>
                              </w:rPr>
                              <w:t xml:space="preserve"> the old irrigation pump station, and upgrade </w:t>
                            </w:r>
                            <w:r w:rsidR="001B72A8">
                              <w:rPr>
                                <w:rFonts w:ascii="Calibri" w:hAnsi="Calibri" w:cs="Calibri"/>
                                <w:color w:val="444444"/>
                              </w:rPr>
                              <w:t xml:space="preserve">to </w:t>
                            </w:r>
                            <w:r w:rsidR="005C3A41">
                              <w:rPr>
                                <w:rFonts w:ascii="Calibri" w:hAnsi="Calibri" w:cs="Calibri"/>
                                <w:color w:val="444444"/>
                              </w:rPr>
                              <w:t>the plant</w:t>
                            </w:r>
                            <w:r w:rsidR="001B72A8">
                              <w:rPr>
                                <w:rFonts w:ascii="Calibri" w:hAnsi="Calibri" w:cs="Calibri"/>
                                <w:color w:val="444444"/>
                              </w:rPr>
                              <w:t>’s</w:t>
                            </w:r>
                            <w:r w:rsidR="005C3A41">
                              <w:rPr>
                                <w:rFonts w:ascii="Calibri" w:hAnsi="Calibri" w:cs="Calibri"/>
                                <w:color w:val="444444"/>
                              </w:rPr>
                              <w:t xml:space="preserve"> electrical system.   </w:t>
                            </w:r>
                          </w:p>
                          <w:p w:rsidR="008D34BF" w:rsidRDefault="00046AD9" w:rsidP="002C6F11">
                            <w:pPr>
                              <w:pStyle w:val="NormalWeb"/>
                              <w:shd w:val="clear" w:color="auto" w:fill="FFFFFF"/>
                              <w:spacing w:before="0" w:beforeAutospacing="0" w:after="0" w:afterAutospacing="0"/>
                              <w:rPr>
                                <w:rFonts w:ascii="Calibri" w:hAnsi="Calibri" w:cs="Calibri"/>
                                <w:color w:val="444444"/>
                              </w:rPr>
                            </w:pPr>
                            <w:r w:rsidRPr="009C7ECF">
                              <w:rPr>
                                <w:rFonts w:ascii="Calibri" w:hAnsi="Calibri" w:cs="Calibri"/>
                                <w:color w:val="444444"/>
                              </w:rPr>
                              <w:t>  </w:t>
                            </w:r>
                            <w:r w:rsidR="00B100C2">
                              <w:rPr>
                                <w:rFonts w:ascii="Calibri" w:hAnsi="Calibri" w:cs="Calibri"/>
                                <w:color w:val="444444"/>
                              </w:rPr>
                              <w:tab/>
                            </w:r>
                            <w:r w:rsidR="00B100C2">
                              <w:rPr>
                                <w:rFonts w:ascii="Calibri" w:hAnsi="Calibri" w:cs="Calibri"/>
                                <w:color w:val="444444"/>
                              </w:rPr>
                              <w:tab/>
                            </w:r>
                            <w:r w:rsidR="00B100C2">
                              <w:rPr>
                                <w:rFonts w:ascii="Calibri" w:hAnsi="Calibri" w:cs="Calibri"/>
                                <w:color w:val="444444"/>
                              </w:rPr>
                              <w:tab/>
                              <w:t xml:space="preserve"> </w:t>
                            </w:r>
                            <w:r w:rsidR="002C6F11">
                              <w:rPr>
                                <w:noProof/>
                              </w:rPr>
                              <w:t xml:space="preserve">                           </w:t>
                            </w:r>
                          </w:p>
                          <w:p w:rsidR="008A576A" w:rsidRPr="00515907" w:rsidRDefault="008A576A" w:rsidP="00A94151">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55BBC7" id="_x0000_t202" coordsize="21600,21600" o:spt="202" path="m,l,21600r21600,l21600,xe">
                <v:stroke joinstyle="miter"/>
                <v:path gradientshapeok="t" o:connecttype="rect"/>
              </v:shapetype>
              <v:shape id="Text Box 2" o:spid="_x0000_s1026" type="#_x0000_t202" style="position:absolute;margin-left:-7.8pt;margin-top:8.25pt;width:380.25pt;height:11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" stroked="f">
                <v:textbox>
                  <w:txbxContent>
                    <w:p w:rsidR="002C6F11" w:rsidRDefault="00262A9D" w:rsidP="00046AD9">
                      <w:pPr>
                        <w:pStyle w:val="NormalWeb"/>
                        <w:shd w:val="clear" w:color="auto" w:fill="FFFFFF"/>
                        <w:spacing w:before="0" w:beforeAutospacing="0"/>
                        <w:rPr>
                          <w:rFonts w:ascii="Calibri" w:hAnsi="Calibri" w:cs="Calibri"/>
                          <w:color w:val="444444"/>
                        </w:rPr>
                      </w:pPr>
                      <w:r>
                        <w:rPr>
                          <w:rFonts w:ascii="Calibri" w:hAnsi="Calibri" w:cs="Calibri"/>
                          <w:color w:val="444444"/>
                        </w:rPr>
                        <w:t xml:space="preserve">2018 is going to be a </w:t>
                      </w:r>
                      <w:r w:rsidRPr="006D5F3B">
                        <w:rPr>
                          <w:rFonts w:ascii="Calibri" w:hAnsi="Calibri" w:cs="Calibri"/>
                          <w:color w:val="444444"/>
                        </w:rPr>
                        <w:t>great year</w:t>
                      </w:r>
                      <w:r>
                        <w:rPr>
                          <w:rFonts w:ascii="Calibri" w:hAnsi="Calibri" w:cs="Calibri"/>
                          <w:color w:val="444444"/>
                        </w:rPr>
                        <w:t xml:space="preserve"> for the Sanitary District</w:t>
                      </w:r>
                      <w:r w:rsidR="001B72A8">
                        <w:rPr>
                          <w:rFonts w:ascii="Calibri" w:hAnsi="Calibri" w:cs="Calibri"/>
                          <w:color w:val="444444"/>
                        </w:rPr>
                        <w:t>!  We will c</w:t>
                      </w:r>
                      <w:r w:rsidR="00AE3F14">
                        <w:rPr>
                          <w:rFonts w:ascii="Calibri" w:hAnsi="Calibri" w:cs="Calibri"/>
                          <w:color w:val="444444"/>
                        </w:rPr>
                        <w:t>omple</w:t>
                      </w:r>
                      <w:r w:rsidR="001B72A8">
                        <w:rPr>
                          <w:rFonts w:ascii="Calibri" w:hAnsi="Calibri" w:cs="Calibri"/>
                          <w:color w:val="444444"/>
                        </w:rPr>
                        <w:t xml:space="preserve">te the engineering phase of the Upgrade Project in June, and </w:t>
                      </w:r>
                      <w:r w:rsidR="006732F4">
                        <w:rPr>
                          <w:rFonts w:ascii="Calibri" w:hAnsi="Calibri" w:cs="Calibri"/>
                          <w:color w:val="444444"/>
                        </w:rPr>
                        <w:t xml:space="preserve">select a contractor </w:t>
                      </w:r>
                      <w:r w:rsidR="001B72A8">
                        <w:rPr>
                          <w:rFonts w:ascii="Calibri" w:hAnsi="Calibri" w:cs="Calibri"/>
                          <w:color w:val="444444"/>
                        </w:rPr>
                        <w:t>to begin</w:t>
                      </w:r>
                      <w:r>
                        <w:rPr>
                          <w:rFonts w:ascii="Calibri" w:hAnsi="Calibri" w:cs="Calibri"/>
                          <w:color w:val="444444"/>
                        </w:rPr>
                        <w:t xml:space="preserve"> construction </w:t>
                      </w:r>
                      <w:r w:rsidR="001B72A8">
                        <w:rPr>
                          <w:rFonts w:ascii="Calibri" w:hAnsi="Calibri" w:cs="Calibri"/>
                          <w:color w:val="444444"/>
                        </w:rPr>
                        <w:t>in September</w:t>
                      </w:r>
                      <w:r>
                        <w:rPr>
                          <w:rFonts w:ascii="Calibri" w:hAnsi="Calibri" w:cs="Calibri"/>
                          <w:color w:val="444444"/>
                        </w:rPr>
                        <w:t xml:space="preserve">.    If you recall, we secured </w:t>
                      </w:r>
                      <w:r w:rsidR="00B100C2">
                        <w:rPr>
                          <w:rFonts w:ascii="Calibri" w:hAnsi="Calibri" w:cs="Calibri"/>
                          <w:color w:val="444444"/>
                        </w:rPr>
                        <w:t xml:space="preserve">a $5.5 Million Dollar grant from the State Revolving Fund to offset the cost of replacing much of our antiquated equipment, some of which dates to </w:t>
                      </w:r>
                      <w:r w:rsidR="00AE3F14">
                        <w:rPr>
                          <w:rFonts w:ascii="Calibri" w:hAnsi="Calibri" w:cs="Calibri"/>
                          <w:color w:val="444444"/>
                        </w:rPr>
                        <w:t xml:space="preserve">the </w:t>
                      </w:r>
                      <w:r w:rsidR="00B100C2">
                        <w:rPr>
                          <w:rFonts w:ascii="Calibri" w:hAnsi="Calibri" w:cs="Calibri"/>
                          <w:color w:val="444444"/>
                        </w:rPr>
                        <w:t xml:space="preserve">1950’s.  </w:t>
                      </w:r>
                      <w:r w:rsidR="005C3A41">
                        <w:rPr>
                          <w:rFonts w:ascii="Calibri" w:hAnsi="Calibri" w:cs="Calibri"/>
                          <w:color w:val="444444"/>
                        </w:rPr>
                        <w:t xml:space="preserve"> The project will </w:t>
                      </w:r>
                      <w:r w:rsidR="001B72A8">
                        <w:rPr>
                          <w:rFonts w:ascii="Calibri" w:hAnsi="Calibri" w:cs="Calibri"/>
                          <w:color w:val="444444"/>
                        </w:rPr>
                        <w:t>include a</w:t>
                      </w:r>
                      <w:r w:rsidR="005C3A41">
                        <w:rPr>
                          <w:rFonts w:ascii="Calibri" w:hAnsi="Calibri" w:cs="Calibri"/>
                          <w:color w:val="444444"/>
                        </w:rPr>
                        <w:t xml:space="preserve"> new digester, replace</w:t>
                      </w:r>
                      <w:r w:rsidR="001B72A8">
                        <w:rPr>
                          <w:rFonts w:ascii="Calibri" w:hAnsi="Calibri" w:cs="Calibri"/>
                          <w:color w:val="444444"/>
                        </w:rPr>
                        <w:t>ment of</w:t>
                      </w:r>
                      <w:r w:rsidR="005C3A41">
                        <w:rPr>
                          <w:rFonts w:ascii="Calibri" w:hAnsi="Calibri" w:cs="Calibri"/>
                          <w:color w:val="444444"/>
                        </w:rPr>
                        <w:t xml:space="preserve"> the old irrigation pump station, and upgrade </w:t>
                      </w:r>
                      <w:r w:rsidR="001B72A8">
                        <w:rPr>
                          <w:rFonts w:ascii="Calibri" w:hAnsi="Calibri" w:cs="Calibri"/>
                          <w:color w:val="444444"/>
                        </w:rPr>
                        <w:t xml:space="preserve">to </w:t>
                      </w:r>
                      <w:r w:rsidR="005C3A41">
                        <w:rPr>
                          <w:rFonts w:ascii="Calibri" w:hAnsi="Calibri" w:cs="Calibri"/>
                          <w:color w:val="444444"/>
                        </w:rPr>
                        <w:t>the plant</w:t>
                      </w:r>
                      <w:r w:rsidR="001B72A8">
                        <w:rPr>
                          <w:rFonts w:ascii="Calibri" w:hAnsi="Calibri" w:cs="Calibri"/>
                          <w:color w:val="444444"/>
                        </w:rPr>
                        <w:t>’s</w:t>
                      </w:r>
                      <w:r w:rsidR="005C3A41">
                        <w:rPr>
                          <w:rFonts w:ascii="Calibri" w:hAnsi="Calibri" w:cs="Calibri"/>
                          <w:color w:val="444444"/>
                        </w:rPr>
                        <w:t xml:space="preserve"> electrical system.   </w:t>
                      </w:r>
                    </w:p>
                    <w:p w:rsidR="008D34BF" w:rsidRDefault="00046AD9" w:rsidP="002C6F11">
                      <w:pPr>
                        <w:pStyle w:val="NormalWeb"/>
                        <w:shd w:val="clear" w:color="auto" w:fill="FFFFFF"/>
                        <w:spacing w:before="0" w:beforeAutospacing="0" w:after="0" w:afterAutospacing="0"/>
                        <w:rPr>
                          <w:rFonts w:ascii="Calibri" w:hAnsi="Calibri" w:cs="Calibri"/>
                          <w:color w:val="444444"/>
                        </w:rPr>
                      </w:pPr>
                      <w:r w:rsidRPr="009C7ECF">
                        <w:rPr>
                          <w:rFonts w:ascii="Calibri" w:hAnsi="Calibri" w:cs="Calibri"/>
                          <w:color w:val="444444"/>
                        </w:rPr>
                        <w:t>  </w:t>
                      </w:r>
                      <w:r w:rsidR="00B100C2">
                        <w:rPr>
                          <w:rFonts w:ascii="Calibri" w:hAnsi="Calibri" w:cs="Calibri"/>
                          <w:color w:val="444444"/>
                        </w:rPr>
                        <w:tab/>
                      </w:r>
                      <w:r w:rsidR="00B100C2">
                        <w:rPr>
                          <w:rFonts w:ascii="Calibri" w:hAnsi="Calibri" w:cs="Calibri"/>
                          <w:color w:val="444444"/>
                        </w:rPr>
                        <w:tab/>
                      </w:r>
                      <w:r w:rsidR="00B100C2">
                        <w:rPr>
                          <w:rFonts w:ascii="Calibri" w:hAnsi="Calibri" w:cs="Calibri"/>
                          <w:color w:val="444444"/>
                        </w:rPr>
                        <w:tab/>
                        <w:t xml:space="preserve"> </w:t>
                      </w:r>
                      <w:r w:rsidR="002C6F11">
                        <w:rPr>
                          <w:noProof/>
                        </w:rPr>
                        <w:t xml:space="preserve">                           </w:t>
                      </w:r>
                    </w:p>
                    <w:p w:rsidR="008A576A" w:rsidRPr="00515907" w:rsidRDefault="008A576A" w:rsidP="00A94151">
                      <w:pPr>
                        <w:rPr>
                          <w:sz w:val="20"/>
                          <w:szCs w:val="20"/>
                        </w:rPr>
                      </w:pPr>
                    </w:p>
                  </w:txbxContent>
                </v:textbox>
                <w10:wrap type="square"/>
              </v:shape>
            </w:pict>
          </mc:Fallback>
        </mc:AlternateContent>
      </w:r>
      <w:r w:rsidR="00046AD9">
        <w:rPr>
          <w:noProof/>
          <w:sz w:val="18"/>
          <w:szCs w:val="18"/>
          <w:lang w:eastAsia="en-US"/>
        </w:rPr>
        <w:t xml:space="preserve">    </w:t>
      </w:r>
      <w:r>
        <w:rPr>
          <w:noProof/>
          <w:lang w:eastAsia="en-US"/>
        </w:rPr>
        <w:t xml:space="preserve">                </w:t>
      </w:r>
    </w:p>
    <w:p w:rsidR="006732F4" w:rsidRDefault="006732F4" w:rsidP="00A94151">
      <w:pPr>
        <w:pStyle w:val="Heading1"/>
        <w:spacing w:after="0"/>
        <w:rPr>
          <w:noProof/>
          <w:sz w:val="18"/>
          <w:szCs w:val="18"/>
          <w:lang w:eastAsia="en-US"/>
        </w:rPr>
      </w:pPr>
      <w:r>
        <w:rPr>
          <w:noProof/>
          <w:sz w:val="18"/>
          <w:szCs w:val="18"/>
          <w:lang w:eastAsia="en-US"/>
        </w:rPr>
        <w:t xml:space="preserve">      </w:t>
      </w:r>
      <w:r w:rsidR="00046AD9">
        <w:rPr>
          <w:noProof/>
          <w:sz w:val="18"/>
          <w:szCs w:val="18"/>
          <w:lang w:eastAsia="en-US"/>
        </w:rPr>
        <w:t xml:space="preserve">    </w:t>
      </w:r>
      <w:r w:rsidR="008D34BF">
        <w:rPr>
          <w:noProof/>
          <w:sz w:val="18"/>
          <w:szCs w:val="18"/>
          <w:lang w:eastAsia="en-US"/>
        </w:rPr>
        <w:t xml:space="preserve">           </w:t>
      </w:r>
    </w:p>
    <w:p w:rsidR="006732F4" w:rsidRDefault="006732F4" w:rsidP="00A94151">
      <w:pPr>
        <w:pStyle w:val="Heading1"/>
        <w:spacing w:after="0"/>
        <w:rPr>
          <w:noProof/>
          <w:sz w:val="18"/>
          <w:szCs w:val="18"/>
          <w:lang w:eastAsia="en-US"/>
        </w:rPr>
      </w:pPr>
    </w:p>
    <w:p w:rsidR="00B52BCF" w:rsidRDefault="00B52BCF" w:rsidP="00B52BCF">
      <w:pPr>
        <w:pStyle w:val="Heading1"/>
        <w:spacing w:before="0" w:after="0"/>
      </w:pPr>
    </w:p>
    <w:p w:rsidR="00B52BCF" w:rsidRDefault="00B52BCF" w:rsidP="00B52BCF">
      <w:pPr>
        <w:pStyle w:val="Heading1"/>
        <w:spacing w:before="0" w:after="0"/>
      </w:pPr>
    </w:p>
    <w:p w:rsidR="005C3A41" w:rsidRPr="006D5F3B" w:rsidRDefault="005C3A41" w:rsidP="00B52BCF">
      <w:pPr>
        <w:pStyle w:val="Heading1"/>
        <w:spacing w:before="0" w:after="0"/>
        <w:rPr>
          <w:u w:val="single"/>
        </w:rPr>
      </w:pPr>
      <w:r w:rsidRPr="006D5F3B">
        <w:rPr>
          <w:u w:val="single"/>
        </w:rPr>
        <w:t>Elementary School Outreach</w:t>
      </w:r>
    </w:p>
    <w:p w:rsidR="00B52BCF" w:rsidRDefault="006D5F3B" w:rsidP="00B52BCF">
      <w:pPr>
        <w:pStyle w:val="Default"/>
        <w:spacing w:before="120" w:after="60"/>
        <w:rPr>
          <w:rFonts w:ascii="Calibri" w:hAnsi="Calibri" w:cs="Calibri"/>
          <w:noProof/>
          <w:sz w:val="22"/>
          <w:szCs w:val="22"/>
        </w:rPr>
      </w:pPr>
      <w:r w:rsidRPr="006D5F3B">
        <w:rPr>
          <w:rFonts w:asciiTheme="minorHAnsi" w:hAnsiTheme="minorHAnsi" w:cstheme="minorBidi"/>
          <w:noProof/>
          <w:color w:val="auto"/>
          <w:sz w:val="18"/>
          <w:szCs w:val="18"/>
        </w:rPr>
        <mc:AlternateContent>
          <mc:Choice Requires="wps">
            <w:drawing>
              <wp:anchor distT="45720" distB="45720" distL="114300" distR="114300" simplePos="0" relativeHeight="251676672" behindDoc="0" locked="0" layoutInCell="1" allowOverlap="1" wp14:anchorId="16139D3A" wp14:editId="0983732B">
                <wp:simplePos x="0" y="0"/>
                <wp:positionH relativeFrom="column">
                  <wp:posOffset>-99060</wp:posOffset>
                </wp:positionH>
                <wp:positionV relativeFrom="paragraph">
                  <wp:posOffset>182880</wp:posOffset>
                </wp:positionV>
                <wp:extent cx="4829175" cy="3276600"/>
                <wp:effectExtent l="0" t="0" r="952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3276600"/>
                        </a:xfrm>
                        <a:prstGeom prst="rect">
                          <a:avLst/>
                        </a:prstGeom>
                        <a:solidFill>
                          <a:srgbClr val="FFFFFF"/>
                        </a:solidFill>
                        <a:ln w="9525">
                          <a:noFill/>
                          <a:miter lim="800000"/>
                          <a:headEnd/>
                          <a:tailEnd/>
                        </a:ln>
                      </wps:spPr>
                      <wps:txbx>
                        <w:txbxContent>
                          <w:p w:rsidR="006D5F3B" w:rsidRPr="006D5F3B" w:rsidRDefault="006D5F3B" w:rsidP="006D5F3B">
                            <w:pPr>
                              <w:pStyle w:val="NormalWeb"/>
                              <w:shd w:val="clear" w:color="auto" w:fill="FFFFFF"/>
                              <w:spacing w:before="0" w:beforeAutospacing="0"/>
                              <w:rPr>
                                <w:rFonts w:ascii="Calibri" w:hAnsi="Calibri" w:cs="Calibri"/>
                                <w:color w:val="444444"/>
                              </w:rPr>
                            </w:pPr>
                            <w:r w:rsidRPr="006D5F3B">
                              <w:rPr>
                                <w:rFonts w:ascii="Calibri" w:hAnsi="Calibri" w:cs="Calibri"/>
                                <w:noProof/>
                              </w:rPr>
                              <w:t xml:space="preserve">Each year, the District partners with the School to educate children in grades 4-6 about the importance of wastewater treatment.  The program consists of classroom learning, hands-on learning, and visual learning.    This year’s theme was </w:t>
                            </w:r>
                            <w:r w:rsidRPr="006D5F3B">
                              <w:rPr>
                                <w:rFonts w:ascii="Calibri" w:hAnsi="Calibri" w:cs="Calibri"/>
                                <w:noProof/>
                                <w:u w:val="single"/>
                              </w:rPr>
                              <w:t>“Give Water a Second Chance: Re-Cycle It!”.</w:t>
                            </w:r>
                            <w:r w:rsidRPr="006D5F3B">
                              <w:rPr>
                                <w:rFonts w:ascii="Calibri" w:hAnsi="Calibri" w:cs="Calibri"/>
                                <w:noProof/>
                              </w:rPr>
                              <w:t xml:space="preserve">  During the plant tour in September, students performed hands-on lab testing for pH, dissolved oxygen, and temperature. They also performed microscopic examination of the wastewater samples.  Students were also able to see the sewer camera and jetter equipment in service and do some hands-on wrenching.  </w:t>
                            </w:r>
                            <w:r w:rsidRPr="006D5F3B">
                              <w:rPr>
                                <w:rFonts w:ascii="Calibri" w:hAnsi="Calibri" w:cs="Calibri"/>
                              </w:rPr>
                              <w:t> </w:t>
                            </w:r>
                            <w:r w:rsidRPr="006D5F3B">
                              <w:rPr>
                                <w:rFonts w:ascii="Calibri" w:hAnsi="Calibri" w:cs="Calibri"/>
                                <w:noProof/>
                              </w:rPr>
                              <w:t xml:space="preserve">This program is a fantastic long-term investment in the development of our community’s future leaders.   And it’s a fun way for kids to experience physical and biological science in the real-world environment. </w:t>
                            </w:r>
                          </w:p>
                          <w:p w:rsidR="006D5F3B" w:rsidRPr="006D5F3B" w:rsidRDefault="006D5F3B" w:rsidP="006D5F3B">
                            <w:pPr>
                              <w:spacing w:after="100" w:afterAutospacing="1" w:line="240" w:lineRule="auto"/>
                              <w:rPr>
                                <w:sz w:val="24"/>
                                <w:szCs w:val="24"/>
                              </w:rPr>
                            </w:pPr>
                            <w:r w:rsidRPr="006D5F3B">
                              <w:rPr>
                                <w:rFonts w:ascii="Calibri" w:hAnsi="Calibri" w:cs="Calibri"/>
                                <w:noProof/>
                                <w:sz w:val="24"/>
                                <w:szCs w:val="24"/>
                              </w:rPr>
                              <w:t xml:space="preserve">This outreach program is made possible by generous corporate sponsors and the dedication of District staff.  </w:t>
                            </w:r>
                            <w:r w:rsidRPr="006D5F3B">
                              <w:rPr>
                                <w:rFonts w:ascii="Calibri" w:hAnsi="Calibri" w:cs="Calibri"/>
                                <w:sz w:val="24"/>
                                <w:szCs w:val="24"/>
                              </w:rPr>
                              <w:t>For more information about the Sanitary District and to see fun pictures of this year’s plant tour, go to</w:t>
                            </w:r>
                            <w:r w:rsidRPr="006D5F3B">
                              <w:rPr>
                                <w:rFonts w:asciiTheme="majorHAnsi" w:hAnsiTheme="majorHAnsi"/>
                                <w:sz w:val="24"/>
                                <w:szCs w:val="24"/>
                              </w:rPr>
                              <w:t xml:space="preserve"> </w:t>
                            </w:r>
                            <w:hyperlink r:id="rId7" w:history="1">
                              <w:r w:rsidRPr="006D5F3B">
                                <w:rPr>
                                  <w:rStyle w:val="Hyperlink"/>
                                  <w:rFonts w:ascii="Calibri" w:hAnsi="Calibri" w:cs="Calibri"/>
                                  <w:b/>
                                  <w:color w:val="0070C0"/>
                                  <w:sz w:val="24"/>
                                  <w:szCs w:val="24"/>
                                </w:rPr>
                                <w:t>http://sasanitary.org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39D3A" id="_x0000_s1027" type="#_x0000_t202" style="position:absolute;margin-left:-7.8pt;margin-top:14.4pt;width:380.25pt;height:25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" stroked="f">
                <v:textbox>
                  <w:txbxContent>
                    <w:p w:rsidR="006D5F3B" w:rsidRPr="006D5F3B" w:rsidRDefault="006D5F3B" w:rsidP="006D5F3B">
                      <w:pPr>
                        <w:pStyle w:val="NormalWeb"/>
                        <w:shd w:val="clear" w:color="auto" w:fill="FFFFFF"/>
                        <w:spacing w:before="0" w:beforeAutospacing="0"/>
                        <w:rPr>
                          <w:rFonts w:ascii="Calibri" w:hAnsi="Calibri" w:cs="Calibri"/>
                          <w:color w:val="444444"/>
                        </w:rPr>
                      </w:pPr>
                      <w:r w:rsidRPr="006D5F3B">
                        <w:rPr>
                          <w:rFonts w:ascii="Calibri" w:hAnsi="Calibri" w:cs="Calibri"/>
                          <w:noProof/>
                        </w:rPr>
                        <w:t xml:space="preserve">Each year, the District partners with the School to educate children in grades 4-6 about the importance of wastewater treatment.  The program consists of classroom learning, hands-on learning, and visual learning.    This year’s theme was </w:t>
                      </w:r>
                      <w:r w:rsidRPr="006D5F3B">
                        <w:rPr>
                          <w:rFonts w:ascii="Calibri" w:hAnsi="Calibri" w:cs="Calibri"/>
                          <w:noProof/>
                          <w:u w:val="single"/>
                        </w:rPr>
                        <w:t>“Give Water a Second Chance: Re-Cycle It!”.</w:t>
                      </w:r>
                      <w:r w:rsidRPr="006D5F3B">
                        <w:rPr>
                          <w:rFonts w:ascii="Calibri" w:hAnsi="Calibri" w:cs="Calibri"/>
                          <w:noProof/>
                        </w:rPr>
                        <w:t xml:space="preserve">  During the plant tour in September, students performed hands-on lab testing for pH, dissolved oxygen, and temperature. They also performed microscopic examination of the wastewater samples.  Students were also able to see the sewer camera and jetter equipment in service and do some hands-on wrenching.  </w:t>
                      </w:r>
                      <w:r w:rsidRPr="006D5F3B">
                        <w:rPr>
                          <w:rFonts w:ascii="Calibri" w:hAnsi="Calibri" w:cs="Calibri"/>
                        </w:rPr>
                        <w:t> </w:t>
                      </w:r>
                      <w:r w:rsidRPr="006D5F3B">
                        <w:rPr>
                          <w:rFonts w:ascii="Calibri" w:hAnsi="Calibri" w:cs="Calibri"/>
                          <w:noProof/>
                        </w:rPr>
                        <w:t xml:space="preserve">This program is a fantastic long-term investment in the development of our community’s future leaders.   And it’s a fun way for kids to experience physical and biological science in the real-world environment. </w:t>
                      </w:r>
                    </w:p>
                    <w:p w:rsidR="006D5F3B" w:rsidRPr="006D5F3B" w:rsidRDefault="006D5F3B" w:rsidP="006D5F3B">
                      <w:pPr>
                        <w:spacing w:after="100" w:afterAutospacing="1" w:line="240" w:lineRule="auto"/>
                        <w:rPr>
                          <w:sz w:val="24"/>
                          <w:szCs w:val="24"/>
                        </w:rPr>
                      </w:pPr>
                      <w:r w:rsidRPr="006D5F3B">
                        <w:rPr>
                          <w:rFonts w:ascii="Calibri" w:hAnsi="Calibri" w:cs="Calibri"/>
                          <w:noProof/>
                          <w:sz w:val="24"/>
                          <w:szCs w:val="24"/>
                        </w:rPr>
                        <w:t xml:space="preserve">This outreach program is made possible by generous corporate sponsors and the dedication of District staff.  </w:t>
                      </w:r>
                      <w:r w:rsidRPr="006D5F3B">
                        <w:rPr>
                          <w:rFonts w:ascii="Calibri" w:hAnsi="Calibri" w:cs="Calibri"/>
                          <w:sz w:val="24"/>
                          <w:szCs w:val="24"/>
                        </w:rPr>
                        <w:t>For more information about the Sanitary District and to see fun pictures of this year’s plant tour, go to</w:t>
                      </w:r>
                      <w:r w:rsidRPr="006D5F3B">
                        <w:rPr>
                          <w:rFonts w:asciiTheme="majorHAnsi" w:hAnsiTheme="majorHAnsi"/>
                          <w:sz w:val="24"/>
                          <w:szCs w:val="24"/>
                        </w:rPr>
                        <w:t xml:space="preserve"> </w:t>
                      </w:r>
                      <w:hyperlink r:id="rId8" w:history="1">
                        <w:r w:rsidRPr="006D5F3B">
                          <w:rPr>
                            <w:rStyle w:val="Hyperlink"/>
                            <w:rFonts w:ascii="Calibri" w:hAnsi="Calibri" w:cs="Calibri"/>
                            <w:b/>
                            <w:color w:val="0070C0"/>
                            <w:sz w:val="24"/>
                            <w:szCs w:val="24"/>
                          </w:rPr>
                          <w:t>http://sasanitary.org</w:t>
                        </w:r>
                      </w:hyperlink>
                    </w:p>
                  </w:txbxContent>
                </v:textbox>
                <w10:wrap type="square"/>
              </v:shape>
            </w:pict>
          </mc:Fallback>
        </mc:AlternateContent>
      </w:r>
    </w:p>
    <w:p w:rsidR="00B52BCF" w:rsidRDefault="00B52BCF" w:rsidP="00B52BCF">
      <w:pPr>
        <w:pStyle w:val="Default"/>
        <w:spacing w:before="120" w:after="60"/>
        <w:rPr>
          <w:rFonts w:ascii="Calibri" w:hAnsi="Calibri" w:cs="Calibri"/>
          <w:noProof/>
          <w:sz w:val="22"/>
          <w:szCs w:val="22"/>
        </w:rPr>
      </w:pPr>
    </w:p>
    <w:p w:rsidR="00B52BCF" w:rsidRDefault="006D5F3B" w:rsidP="00B52BCF">
      <w:pPr>
        <w:pStyle w:val="Default"/>
        <w:spacing w:before="120" w:after="60"/>
        <w:rPr>
          <w:rFonts w:ascii="Calibri" w:hAnsi="Calibri" w:cs="Calibri"/>
          <w:noProof/>
          <w:sz w:val="22"/>
          <w:szCs w:val="22"/>
        </w:rPr>
      </w:pPr>
      <w:r>
        <w:rPr>
          <w:noProof/>
        </w:rPr>
        <w:drawing>
          <wp:inline distT="0" distB="0" distL="0" distR="0" wp14:anchorId="03205E98" wp14:editId="0BD995C2">
            <wp:extent cx="1400810" cy="1811393"/>
            <wp:effectExtent l="0" t="0" r="8890" b="0"/>
            <wp:docPr id="23" name="Picture 4" descr="http://www.watereducation.org/sites/main/files/imagecache/medium/main-images/Screen%20Shot%202014-05-21%20at%202.34.4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www.watereducation.org/sites/main/files/imagecache/medium/main-images/Screen%20Shot%202014-05-21%20at%202.34.48%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3019" cy="1865973"/>
                    </a:xfrm>
                    <a:prstGeom prst="rect">
                      <a:avLst/>
                    </a:prstGeom>
                    <a:noFill/>
                    <a:extLst/>
                  </pic:spPr>
                </pic:pic>
              </a:graphicData>
            </a:graphic>
          </wp:inline>
        </w:drawing>
      </w:r>
    </w:p>
    <w:p w:rsidR="00B52BCF" w:rsidRDefault="00B52BCF" w:rsidP="00B52BCF">
      <w:pPr>
        <w:pStyle w:val="Default"/>
        <w:spacing w:before="120" w:after="60"/>
        <w:rPr>
          <w:rFonts w:ascii="Calibri" w:hAnsi="Calibri" w:cs="Calibri"/>
          <w:noProof/>
          <w:sz w:val="22"/>
          <w:szCs w:val="22"/>
        </w:rPr>
      </w:pPr>
    </w:p>
    <w:p w:rsidR="00B52BCF" w:rsidRDefault="00B52BCF" w:rsidP="00B52BCF">
      <w:pPr>
        <w:pStyle w:val="Default"/>
        <w:spacing w:before="120" w:after="60"/>
        <w:rPr>
          <w:rFonts w:ascii="Calibri" w:hAnsi="Calibri" w:cs="Calibri"/>
          <w:noProof/>
          <w:sz w:val="22"/>
          <w:szCs w:val="22"/>
        </w:rPr>
      </w:pPr>
    </w:p>
    <w:p w:rsidR="00B52BCF" w:rsidRDefault="00B52BCF" w:rsidP="00B52BCF">
      <w:pPr>
        <w:pStyle w:val="Default"/>
        <w:spacing w:before="120" w:after="60"/>
        <w:rPr>
          <w:rFonts w:ascii="Calibri" w:hAnsi="Calibri" w:cs="Calibri"/>
          <w:noProof/>
          <w:sz w:val="22"/>
          <w:szCs w:val="22"/>
        </w:rPr>
      </w:pPr>
    </w:p>
    <w:p w:rsidR="00AC634A" w:rsidRDefault="00B52BCF" w:rsidP="00937133">
      <w:pPr>
        <w:rPr>
          <w:sz w:val="18"/>
          <w:szCs w:val="18"/>
        </w:rPr>
      </w:pPr>
      <w:r>
        <w:rPr>
          <w:noProof/>
          <w:lang w:eastAsia="en-US"/>
        </w:rPr>
        <w:t xml:space="preserve">    </w:t>
      </w:r>
      <w:r w:rsidR="006732F4">
        <w:rPr>
          <w:noProof/>
          <w:lang w:eastAsia="en-US"/>
        </w:rPr>
        <w:t xml:space="preserve">  </w:t>
      </w:r>
      <w:r w:rsidRPr="00D60799">
        <w:rPr>
          <w:rFonts w:ascii="Garamond" w:hAnsi="Garamond"/>
          <w:b/>
          <w:i/>
          <w:noProof/>
          <w:sz w:val="22"/>
          <w:szCs w:val="22"/>
        </w:rPr>
        <w:drawing>
          <wp:inline distT="0" distB="0" distL="0" distR="0" wp14:anchorId="3422C166" wp14:editId="34623F5F">
            <wp:extent cx="2645414" cy="1762125"/>
            <wp:effectExtent l="0" t="0" r="2540" b="0"/>
            <wp:docPr id="19" name="Picture 19" descr="C:\Users\Hugh\Documents\_SASD\Public_PR\School Calendar\tour\Future Operator_Sept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gh\Documents\_SASD\Public_PR\School Calendar\tour\Future Operator_Sept 2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3511" cy="1787502"/>
                    </a:xfrm>
                    <a:prstGeom prst="rect">
                      <a:avLst/>
                    </a:prstGeom>
                    <a:noFill/>
                    <a:ln>
                      <a:noFill/>
                    </a:ln>
                  </pic:spPr>
                </pic:pic>
              </a:graphicData>
            </a:graphic>
          </wp:inline>
        </w:drawing>
      </w:r>
      <w:r w:rsidR="006732F4">
        <w:rPr>
          <w:noProof/>
          <w:lang w:eastAsia="en-US"/>
        </w:rPr>
        <w:t xml:space="preserve">                   </w:t>
      </w:r>
      <w:r w:rsidR="006D5F3B">
        <w:rPr>
          <w:noProof/>
          <w:lang w:eastAsia="en-US"/>
        </w:rPr>
        <w:t xml:space="preserve"> </w:t>
      </w:r>
      <w:r w:rsidRPr="00D60799">
        <w:rPr>
          <w:rFonts w:ascii="Garamond" w:hAnsi="Garamond"/>
          <w:b/>
          <w:i/>
          <w:noProof/>
          <w:sz w:val="22"/>
          <w:szCs w:val="22"/>
        </w:rPr>
        <w:drawing>
          <wp:inline distT="0" distB="0" distL="0" distR="0" wp14:anchorId="5BDECED5" wp14:editId="0DB1B645">
            <wp:extent cx="2666278" cy="1776716"/>
            <wp:effectExtent l="0" t="0" r="1270" b="0"/>
            <wp:docPr id="3" name="Picture 3" descr="C:\Users\Hugh\Documents\_SASD\Public_PR\School Calendar\tour\2017_Sm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gh\Documents\_SASD\Public_PR\School Calendar\tour\2017_Smil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1472" cy="1846814"/>
                    </a:xfrm>
                    <a:prstGeom prst="rect">
                      <a:avLst/>
                    </a:prstGeom>
                    <a:noFill/>
                    <a:ln>
                      <a:noFill/>
                    </a:ln>
                  </pic:spPr>
                </pic:pic>
              </a:graphicData>
            </a:graphic>
          </wp:inline>
        </w:drawing>
      </w:r>
    </w:p>
    <w:p w:rsidR="008A576A" w:rsidRDefault="008A576A" w:rsidP="001927CF">
      <w:pPr>
        <w:tabs>
          <w:tab w:val="left" w:pos="6030"/>
        </w:tabs>
        <w:jc w:val="center"/>
        <w:rPr>
          <w:sz w:val="18"/>
          <w:szCs w:val="18"/>
        </w:rPr>
      </w:pPr>
    </w:p>
    <w:p w:rsidR="00175C4A" w:rsidRDefault="00175C4A" w:rsidP="00A94151">
      <w:pPr>
        <w:tabs>
          <w:tab w:val="left" w:pos="6030"/>
        </w:tabs>
        <w:rPr>
          <w:sz w:val="18"/>
          <w:szCs w:val="18"/>
        </w:rPr>
      </w:pPr>
    </w:p>
    <w:p w:rsidR="00175C4A" w:rsidRDefault="00175C4A" w:rsidP="00A94151">
      <w:pPr>
        <w:tabs>
          <w:tab w:val="left" w:pos="6030"/>
        </w:tabs>
        <w:rPr>
          <w:sz w:val="18"/>
          <w:szCs w:val="18"/>
        </w:rPr>
      </w:pPr>
    </w:p>
    <w:p w:rsidR="006D5F3B" w:rsidRPr="006D5F3B" w:rsidRDefault="00D602CD" w:rsidP="00D602CD">
      <w:pPr>
        <w:pStyle w:val="Heading1"/>
        <w:spacing w:before="0" w:after="120"/>
        <w:rPr>
          <w:u w:val="single"/>
        </w:rPr>
      </w:pPr>
      <w:r>
        <w:rPr>
          <w:u w:val="single"/>
        </w:rPr>
        <w:t xml:space="preserve">New Flag Monument </w:t>
      </w:r>
    </w:p>
    <w:p w:rsidR="00D602CD" w:rsidRPr="00D602CD" w:rsidRDefault="00D602CD" w:rsidP="00D602CD">
      <w:pPr>
        <w:spacing w:line="259" w:lineRule="auto"/>
        <w:rPr>
          <w:rFonts w:ascii="Calibri" w:eastAsia="Calibri" w:hAnsi="Calibri" w:cs="Calibri"/>
          <w:sz w:val="24"/>
          <w:szCs w:val="24"/>
        </w:rPr>
      </w:pPr>
      <w:r>
        <w:rPr>
          <w:rFonts w:ascii="Calibri" w:eastAsia="Calibri" w:hAnsi="Calibri" w:cs="Calibri"/>
          <w:sz w:val="24"/>
          <w:szCs w:val="24"/>
        </w:rPr>
        <w:t>In November, t</w:t>
      </w:r>
      <w:r w:rsidRPr="00D602CD">
        <w:rPr>
          <w:rFonts w:ascii="Calibri" w:eastAsia="Calibri" w:hAnsi="Calibri" w:cs="Calibri"/>
          <w:sz w:val="24"/>
          <w:szCs w:val="24"/>
        </w:rPr>
        <w:t xml:space="preserve">he District </w:t>
      </w:r>
      <w:r>
        <w:rPr>
          <w:rFonts w:ascii="Calibri" w:eastAsia="Calibri" w:hAnsi="Calibri" w:cs="Calibri"/>
          <w:sz w:val="24"/>
          <w:szCs w:val="24"/>
        </w:rPr>
        <w:t>d</w:t>
      </w:r>
      <w:r w:rsidRPr="00D602CD">
        <w:rPr>
          <w:rFonts w:ascii="Calibri" w:eastAsia="Calibri" w:hAnsi="Calibri" w:cs="Calibri"/>
          <w:sz w:val="24"/>
          <w:szCs w:val="24"/>
        </w:rPr>
        <w:t>edicate</w:t>
      </w:r>
      <w:r>
        <w:rPr>
          <w:rFonts w:ascii="Calibri" w:eastAsia="Calibri" w:hAnsi="Calibri" w:cs="Calibri"/>
          <w:sz w:val="24"/>
          <w:szCs w:val="24"/>
        </w:rPr>
        <w:t>d</w:t>
      </w:r>
      <w:r w:rsidRPr="00D602CD">
        <w:rPr>
          <w:rFonts w:ascii="Calibri" w:eastAsia="Calibri" w:hAnsi="Calibri" w:cs="Calibri"/>
          <w:sz w:val="24"/>
          <w:szCs w:val="24"/>
        </w:rPr>
        <w:t xml:space="preserve"> a new flag monument in memory of Mr Robert “Bob” Applegate, a longtime member of </w:t>
      </w:r>
      <w:r>
        <w:rPr>
          <w:rFonts w:ascii="Calibri" w:eastAsia="Calibri" w:hAnsi="Calibri" w:cs="Calibri"/>
          <w:sz w:val="24"/>
          <w:szCs w:val="24"/>
        </w:rPr>
        <w:t>our</w:t>
      </w:r>
      <w:r w:rsidRPr="00D602CD">
        <w:rPr>
          <w:rFonts w:ascii="Calibri" w:eastAsia="Calibri" w:hAnsi="Calibri" w:cs="Calibri"/>
          <w:sz w:val="24"/>
          <w:szCs w:val="24"/>
        </w:rPr>
        <w:t xml:space="preserve"> Board of Directors.  Bob served on the district’s board from 1985 -2017 and passed away </w:t>
      </w:r>
      <w:r>
        <w:rPr>
          <w:rFonts w:ascii="Calibri" w:eastAsia="Calibri" w:hAnsi="Calibri" w:cs="Calibri"/>
          <w:sz w:val="24"/>
          <w:szCs w:val="24"/>
        </w:rPr>
        <w:t xml:space="preserve">last </w:t>
      </w:r>
      <w:r w:rsidRPr="00D602CD">
        <w:rPr>
          <w:rFonts w:ascii="Calibri" w:eastAsia="Calibri" w:hAnsi="Calibri" w:cs="Calibri"/>
          <w:sz w:val="24"/>
          <w:szCs w:val="24"/>
        </w:rPr>
        <w:t xml:space="preserve">August.  </w:t>
      </w:r>
      <w:r>
        <w:rPr>
          <w:rFonts w:ascii="Calibri" w:eastAsia="Calibri" w:hAnsi="Calibri" w:cs="Calibri"/>
          <w:sz w:val="24"/>
          <w:szCs w:val="24"/>
        </w:rPr>
        <w:t>The event was open to the public, and we were fortunate to have all of our cu</w:t>
      </w:r>
      <w:r w:rsidRPr="00D602CD">
        <w:rPr>
          <w:rFonts w:ascii="Calibri" w:eastAsia="Calibri" w:hAnsi="Calibri" w:cs="Calibri"/>
          <w:sz w:val="24"/>
          <w:szCs w:val="24"/>
        </w:rPr>
        <w:t xml:space="preserve">rrent and </w:t>
      </w:r>
      <w:r>
        <w:rPr>
          <w:rFonts w:ascii="Calibri" w:eastAsia="Calibri" w:hAnsi="Calibri" w:cs="Calibri"/>
          <w:sz w:val="24"/>
          <w:szCs w:val="24"/>
        </w:rPr>
        <w:t xml:space="preserve">several </w:t>
      </w:r>
      <w:r w:rsidRPr="00D602CD">
        <w:rPr>
          <w:rFonts w:ascii="Calibri" w:eastAsia="Calibri" w:hAnsi="Calibri" w:cs="Calibri"/>
          <w:sz w:val="24"/>
          <w:szCs w:val="24"/>
        </w:rPr>
        <w:t xml:space="preserve">past board members </w:t>
      </w:r>
      <w:r>
        <w:rPr>
          <w:rFonts w:ascii="Calibri" w:eastAsia="Calibri" w:hAnsi="Calibri" w:cs="Calibri"/>
          <w:sz w:val="24"/>
          <w:szCs w:val="24"/>
        </w:rPr>
        <w:t xml:space="preserve">attend.  Bob’s family </w:t>
      </w:r>
      <w:r w:rsidR="00D75DFE">
        <w:rPr>
          <w:rFonts w:ascii="Calibri" w:eastAsia="Calibri" w:hAnsi="Calibri" w:cs="Calibri"/>
          <w:sz w:val="24"/>
          <w:szCs w:val="24"/>
        </w:rPr>
        <w:t>attended and received a plaque to honor Bob’s service to our District.   We will think of Bob each day we see Old Glory flying.</w:t>
      </w:r>
    </w:p>
    <w:p w:rsidR="00D602CD" w:rsidRPr="00D602CD" w:rsidRDefault="001B72A8" w:rsidP="00D602CD">
      <w:pPr>
        <w:spacing w:line="259" w:lineRule="auto"/>
        <w:rPr>
          <w:rFonts w:ascii="Calibri" w:eastAsia="Calibri" w:hAnsi="Calibri" w:cs="Calibri"/>
          <w:sz w:val="24"/>
          <w:szCs w:val="24"/>
        </w:rPr>
      </w:pPr>
      <w:r w:rsidRPr="00D75DFE">
        <w:rPr>
          <w:rFonts w:ascii="Calibri" w:eastAsia="Calibri" w:hAnsi="Calibri" w:cs="Calibri"/>
          <w:noProof/>
          <w:sz w:val="24"/>
          <w:szCs w:val="24"/>
          <w:lang w:eastAsia="en-US"/>
        </w:rPr>
        <w:drawing>
          <wp:anchor distT="0" distB="0" distL="114300" distR="114300" simplePos="0" relativeHeight="251677696" behindDoc="0" locked="0" layoutInCell="1" allowOverlap="1" wp14:anchorId="51B60860" wp14:editId="4F6C1906">
            <wp:simplePos x="0" y="0"/>
            <wp:positionH relativeFrom="column">
              <wp:posOffset>1844040</wp:posOffset>
            </wp:positionH>
            <wp:positionV relativeFrom="paragraph">
              <wp:posOffset>384810</wp:posOffset>
            </wp:positionV>
            <wp:extent cx="4162425" cy="2849245"/>
            <wp:effectExtent l="0" t="0" r="9525" b="8255"/>
            <wp:wrapSquare wrapText="bothSides"/>
            <wp:docPr id="25" name="Picture 25" descr="C:\Users\Hugh\Documents\_SASD\Public_PR\Bob Pla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gh\Documents\_SASD\Public_PR\Bob Plaqu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210" t="43727" r="21409" b="13073"/>
                    <a:stretch/>
                  </pic:blipFill>
                  <pic:spPr bwMode="auto">
                    <a:xfrm>
                      <a:off x="0" y="0"/>
                      <a:ext cx="4162425" cy="2849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5DFE">
        <w:rPr>
          <w:noProof/>
          <w:sz w:val="18"/>
          <w:szCs w:val="18"/>
          <w:lang w:eastAsia="en-US"/>
        </w:rPr>
        <w:drawing>
          <wp:anchor distT="0" distB="0" distL="114300" distR="114300" simplePos="0" relativeHeight="251678720" behindDoc="0" locked="0" layoutInCell="1" allowOverlap="1" wp14:anchorId="68DB7B77" wp14:editId="471C7D8A">
            <wp:simplePos x="0" y="0"/>
            <wp:positionH relativeFrom="column">
              <wp:posOffset>147955</wp:posOffset>
            </wp:positionH>
            <wp:positionV relativeFrom="paragraph">
              <wp:posOffset>3810</wp:posOffset>
            </wp:positionV>
            <wp:extent cx="1457325" cy="3928745"/>
            <wp:effectExtent l="0" t="0" r="9525" b="0"/>
            <wp:wrapSquare wrapText="bothSides"/>
            <wp:docPr id="24" name="Picture 24" descr="C:\Users\Hugh\Documents\_SASD\Public_PR\Flag Night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gh\Documents\_SASD\Public_PR\Flag Night 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7325" cy="392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D75DFE">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D75DFE" w:rsidRPr="00D75DFE">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75DFE">
        <w:rPr>
          <w:rFonts w:ascii="Calibri" w:eastAsia="Calibri" w:hAnsi="Calibri" w:cs="Calibri"/>
          <w:noProof/>
          <w:sz w:val="24"/>
          <w:szCs w:val="24"/>
          <w:lang w:eastAsia="en-US"/>
        </w:rPr>
        <w:t xml:space="preserve">                                 </w:t>
      </w:r>
    </w:p>
    <w:p w:rsidR="00B52BCF" w:rsidRDefault="00B52BCF" w:rsidP="00A94151">
      <w:pPr>
        <w:tabs>
          <w:tab w:val="left" w:pos="6030"/>
        </w:tabs>
        <w:rPr>
          <w:sz w:val="18"/>
          <w:szCs w:val="18"/>
        </w:rPr>
      </w:pPr>
    </w:p>
    <w:p w:rsidR="00B52BCF" w:rsidRDefault="00B52BCF" w:rsidP="00A94151">
      <w:pPr>
        <w:tabs>
          <w:tab w:val="left" w:pos="6030"/>
        </w:tabs>
        <w:rPr>
          <w:sz w:val="18"/>
          <w:szCs w:val="18"/>
        </w:rPr>
      </w:pPr>
    </w:p>
    <w:p w:rsidR="001B72A8" w:rsidRDefault="001B72A8" w:rsidP="001B72A8">
      <w:pPr>
        <w:jc w:val="center"/>
        <w:rPr>
          <w:rFonts w:ascii="Calibri" w:hAnsi="Calibri" w:cs="Calibri"/>
          <w:noProof/>
          <w:sz w:val="28"/>
          <w:szCs w:val="28"/>
          <w:lang w:eastAsia="en-US"/>
        </w:rPr>
      </w:pPr>
    </w:p>
    <w:p w:rsidR="001B72A8" w:rsidRDefault="001B72A8" w:rsidP="001B72A8">
      <w:pPr>
        <w:spacing w:after="0" w:line="240" w:lineRule="auto"/>
        <w:rPr>
          <w:rFonts w:ascii="Calibri" w:hAnsi="Calibri" w:cs="Calibri"/>
          <w:noProof/>
          <w:sz w:val="28"/>
          <w:szCs w:val="28"/>
          <w:lang w:eastAsia="en-US"/>
        </w:rPr>
      </w:pPr>
    </w:p>
    <w:p w:rsidR="001B72A8" w:rsidRDefault="001B72A8" w:rsidP="001B72A8">
      <w:pPr>
        <w:spacing w:after="0" w:line="240" w:lineRule="auto"/>
        <w:rPr>
          <w:rFonts w:ascii="Calibri" w:hAnsi="Calibri" w:cs="Calibri"/>
          <w:noProof/>
          <w:sz w:val="28"/>
          <w:szCs w:val="28"/>
          <w:lang w:eastAsia="en-US"/>
        </w:rPr>
      </w:pPr>
    </w:p>
    <w:p w:rsidR="00B52BCF" w:rsidRDefault="001B72A8" w:rsidP="001B72A8">
      <w:pPr>
        <w:spacing w:after="0" w:line="240" w:lineRule="auto"/>
        <w:rPr>
          <w:sz w:val="18"/>
          <w:szCs w:val="18"/>
        </w:rPr>
      </w:pPr>
      <w:r w:rsidRPr="006732F4">
        <w:rPr>
          <w:sz w:val="18"/>
          <w:szCs w:val="18"/>
        </w:rPr>
        <w:drawing>
          <wp:anchor distT="0" distB="0" distL="114300" distR="114300" simplePos="0" relativeHeight="251673600" behindDoc="0" locked="0" layoutInCell="1" allowOverlap="1" wp14:anchorId="609CA991" wp14:editId="752212B0">
            <wp:simplePos x="0" y="0"/>
            <wp:positionH relativeFrom="column">
              <wp:posOffset>1148715</wp:posOffset>
            </wp:positionH>
            <wp:positionV relativeFrom="paragraph">
              <wp:posOffset>407670</wp:posOffset>
            </wp:positionV>
            <wp:extent cx="3979545" cy="2238887"/>
            <wp:effectExtent l="0" t="0" r="190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979545" cy="2238887"/>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sz w:val="28"/>
          <w:szCs w:val="28"/>
          <w:lang w:eastAsia="en-US"/>
        </w:rPr>
        <w:t>On</w:t>
      </w:r>
      <w:r w:rsidR="00D602CD" w:rsidRPr="00D602CD">
        <w:rPr>
          <w:rFonts w:ascii="Calibri" w:hAnsi="Calibri" w:cs="Calibri"/>
          <w:noProof/>
          <w:sz w:val="28"/>
          <w:szCs w:val="28"/>
          <w:lang w:eastAsia="en-US"/>
        </w:rPr>
        <w:t xml:space="preserve"> behalf of all our staff at the Sanitary District, we hope you have a great 2018!</w:t>
      </w:r>
    </w:p>
    <w:sectPr w:rsidR="00B52BCF" w:rsidSect="00A94151">
      <w:pgSz w:w="12240" w:h="15840"/>
      <w:pgMar w:top="864" w:right="1008" w:bottom="864" w:left="129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MS Gothic"/>
    <w:panose1 w:val="020B0604030504040204"/>
    <w:charset w:val="80"/>
    <w:family w:val="swiss"/>
    <w:pitch w:val="variable"/>
    <w:sig w:usb0="E10102FF" w:usb1="EAC7FFFF" w:usb2="0001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F74107"/>
    <w:multiLevelType w:val="multilevel"/>
    <w:tmpl w:val="B6045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FC557B"/>
    <w:multiLevelType w:val="hybridMultilevel"/>
    <w:tmpl w:val="29FE5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9E2"/>
    <w:rsid w:val="0002235A"/>
    <w:rsid w:val="00046AD9"/>
    <w:rsid w:val="00047617"/>
    <w:rsid w:val="00067B98"/>
    <w:rsid w:val="000738EE"/>
    <w:rsid w:val="00087CC1"/>
    <w:rsid w:val="00175C4A"/>
    <w:rsid w:val="001927CF"/>
    <w:rsid w:val="001A7DCF"/>
    <w:rsid w:val="001B6A54"/>
    <w:rsid w:val="001B72A8"/>
    <w:rsid w:val="001C64D2"/>
    <w:rsid w:val="00201080"/>
    <w:rsid w:val="00262A9D"/>
    <w:rsid w:val="002634FD"/>
    <w:rsid w:val="0027037E"/>
    <w:rsid w:val="002C6F11"/>
    <w:rsid w:val="002D6623"/>
    <w:rsid w:val="002F656C"/>
    <w:rsid w:val="00335036"/>
    <w:rsid w:val="0036542D"/>
    <w:rsid w:val="00372EBC"/>
    <w:rsid w:val="004D0982"/>
    <w:rsid w:val="004E6BAD"/>
    <w:rsid w:val="00515907"/>
    <w:rsid w:val="005C2905"/>
    <w:rsid w:val="005C3A41"/>
    <w:rsid w:val="005F0876"/>
    <w:rsid w:val="00625AA8"/>
    <w:rsid w:val="00643ED2"/>
    <w:rsid w:val="006732F4"/>
    <w:rsid w:val="0067462B"/>
    <w:rsid w:val="006A0EC4"/>
    <w:rsid w:val="006D5F3B"/>
    <w:rsid w:val="007337BE"/>
    <w:rsid w:val="0073426F"/>
    <w:rsid w:val="00737F4F"/>
    <w:rsid w:val="007709E2"/>
    <w:rsid w:val="007C667B"/>
    <w:rsid w:val="008A46CC"/>
    <w:rsid w:val="008A576A"/>
    <w:rsid w:val="008D34BF"/>
    <w:rsid w:val="00937133"/>
    <w:rsid w:val="00996DCB"/>
    <w:rsid w:val="00A94151"/>
    <w:rsid w:val="00AC634A"/>
    <w:rsid w:val="00AD52AF"/>
    <w:rsid w:val="00AE3F14"/>
    <w:rsid w:val="00B100C2"/>
    <w:rsid w:val="00B52BCF"/>
    <w:rsid w:val="00C703D2"/>
    <w:rsid w:val="00CE19C2"/>
    <w:rsid w:val="00D03464"/>
    <w:rsid w:val="00D14523"/>
    <w:rsid w:val="00D3192E"/>
    <w:rsid w:val="00D50C8B"/>
    <w:rsid w:val="00D602CD"/>
    <w:rsid w:val="00D73A1E"/>
    <w:rsid w:val="00D75DFE"/>
    <w:rsid w:val="00E207CB"/>
    <w:rsid w:val="00EF7CE4"/>
    <w:rsid w:val="00F04E33"/>
    <w:rsid w:val="00F42975"/>
    <w:rsid w:val="00FF5A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F17FB6-D5B6-4F46-A3F3-96652A9BC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17"/>
        <w:szCs w:val="17"/>
        <w:lang w:val="en-US" w:eastAsia="ja-JP"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40" w:line="240" w:lineRule="auto"/>
      <w:outlineLvl w:val="0"/>
    </w:pPr>
    <w:rPr>
      <w:rFonts w:asciiTheme="majorHAnsi" w:eastAsiaTheme="majorEastAsia" w:hAnsiTheme="majorHAnsi" w:cstheme="majorBidi"/>
      <w:color w:val="B01513" w:themeColor="accent1"/>
      <w:sz w:val="28"/>
      <w:szCs w:val="28"/>
    </w:rPr>
  </w:style>
  <w:style w:type="paragraph" w:styleId="Heading2">
    <w:name w:val="heading 2"/>
    <w:basedOn w:val="Normal"/>
    <w:next w:val="Normal"/>
    <w:link w:val="Heading2Char"/>
    <w:uiPriority w:val="9"/>
    <w:semiHidden/>
    <w:unhideWhenUsed/>
    <w:qFormat/>
    <w:pPr>
      <w:keepNext/>
      <w:keepLines/>
      <w:spacing w:before="160" w:after="0" w:line="240" w:lineRule="auto"/>
      <w:outlineLvl w:val="1"/>
    </w:pPr>
    <w:rPr>
      <w:rFonts w:asciiTheme="majorHAnsi" w:eastAsiaTheme="majorEastAsia" w:hAnsiTheme="majorHAnsi" w:cstheme="majorBidi"/>
      <w:color w:val="404040" w:themeColor="text1" w:themeTint="BF"/>
      <w:sz w:val="24"/>
      <w:szCs w:val="24"/>
    </w:rPr>
  </w:style>
  <w:style w:type="paragraph" w:styleId="Heading3">
    <w:name w:val="heading 3"/>
    <w:basedOn w:val="Normal"/>
    <w:next w:val="Normal"/>
    <w:link w:val="Heading3Char"/>
    <w:uiPriority w:val="9"/>
    <w:semiHidden/>
    <w:unhideWhenUsed/>
    <w:qFormat/>
    <w:pPr>
      <w:keepNext/>
      <w:keepLines/>
      <w:spacing w:before="40" w:after="0" w:line="240" w:lineRule="auto"/>
      <w:outlineLvl w:val="2"/>
    </w:pPr>
    <w:rPr>
      <w:rFonts w:asciiTheme="majorHAnsi" w:eastAsiaTheme="majorEastAsia" w:hAnsiTheme="majorHAnsi" w:cstheme="majorBidi"/>
      <w:color w:val="B01513" w:themeColor="accent1"/>
      <w:sz w:val="22"/>
      <w:szCs w:val="22"/>
    </w:rPr>
  </w:style>
  <w:style w:type="paragraph" w:styleId="Heading4">
    <w:name w:val="heading 4"/>
    <w:basedOn w:val="Normal"/>
    <w:next w:val="Normal"/>
    <w:link w:val="Heading4Char"/>
    <w:uiPriority w:val="9"/>
    <w:semiHidden/>
    <w:unhideWhenUsed/>
    <w:qFormat/>
    <w:pPr>
      <w:keepNext/>
      <w:keepLines/>
      <w:spacing w:before="160" w:after="0"/>
      <w:outlineLvl w:val="3"/>
    </w:pPr>
    <w:rPr>
      <w:rFonts w:asciiTheme="majorHAnsi" w:eastAsiaTheme="majorEastAsia" w:hAnsiTheme="majorHAnsi" w:cstheme="majorBidi"/>
      <w:b/>
      <w:bCs/>
      <w:color w:val="000000" w:themeColor="text1"/>
      <w:sz w:val="20"/>
      <w:szCs w:val="20"/>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sz w:val="20"/>
      <w:szCs w:val="20"/>
    </w:rPr>
  </w:style>
  <w:style w:type="paragraph" w:styleId="Heading6">
    <w:name w:val="heading 6"/>
    <w:basedOn w:val="Normal"/>
    <w:next w:val="Normal"/>
    <w:link w:val="Heading6Char"/>
    <w:uiPriority w:val="9"/>
    <w:semiHidden/>
    <w:unhideWhenUsed/>
    <w:qFormat/>
    <w:pPr>
      <w:keepNext/>
      <w:keepLines/>
      <w:spacing w:before="160" w:after="0"/>
      <w:outlineLvl w:val="5"/>
    </w:pPr>
    <w:rPr>
      <w:rFonts w:asciiTheme="majorHAnsi" w:eastAsiaTheme="majorEastAsia" w:hAnsiTheme="majorHAnsi" w:cstheme="majorBidi"/>
      <w:b/>
      <w:bCs/>
      <w:i/>
      <w:iCs/>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000000" w:themeColor="text1"/>
      <w:sz w:val="20"/>
      <w:szCs w:val="20"/>
    </w:rPr>
  </w:style>
  <w:style w:type="paragraph" w:styleId="Heading8">
    <w:name w:val="heading 8"/>
    <w:basedOn w:val="Normal"/>
    <w:next w:val="Normal"/>
    <w:link w:val="Heading8Char"/>
    <w:uiPriority w:val="9"/>
    <w:semiHidden/>
    <w:unhideWhenUsed/>
    <w:qFormat/>
    <w:pPr>
      <w:keepNext/>
      <w:keepLines/>
      <w:spacing w:before="120" w:after="0"/>
      <w:outlineLvl w:val="7"/>
    </w:pPr>
    <w:rPr>
      <w:rFonts w:asciiTheme="majorHAnsi" w:eastAsiaTheme="majorEastAsia" w:hAnsiTheme="majorHAnsi" w:cstheme="majorBidi"/>
      <w:b/>
      <w:bCs/>
      <w:color w:val="000000" w:themeColor="text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Pr>
      <w:b/>
      <w:bCs/>
      <w:caps w:val="0"/>
      <w:smallCaps/>
      <w:spacing w:val="10"/>
    </w:rPr>
  </w:style>
  <w:style w:type="paragraph" w:styleId="Caption">
    <w:name w:val="caption"/>
    <w:basedOn w:val="Normal"/>
    <w:next w:val="Normal"/>
    <w:uiPriority w:val="35"/>
    <w:semiHidden/>
    <w:unhideWhenUsed/>
    <w:qFormat/>
    <w:pPr>
      <w:spacing w:line="240" w:lineRule="auto"/>
    </w:pPr>
    <w:rPr>
      <w:b/>
      <w:bCs/>
      <w:smallCaps/>
      <w:color w:val="595959" w:themeColor="text1" w:themeTint="A6"/>
      <w:spacing w:val="6"/>
    </w:rPr>
  </w:style>
  <w:style w:type="character" w:styleId="Emphasis">
    <w:name w:val="Emphasis"/>
    <w:basedOn w:val="DefaultParagraphFont"/>
    <w:uiPriority w:val="20"/>
    <w:qFormat/>
    <w:rPr>
      <w:i/>
      <w:iCs/>
      <w:color w:val="000000" w:themeColor="text1"/>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B01513" w:themeColor="accent1"/>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404040" w:themeColor="text1" w:themeTint="BF"/>
      <w:sz w:val="24"/>
      <w:szCs w:val="24"/>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B01513" w:themeColor="accent1"/>
      <w:sz w:val="22"/>
      <w:szCs w:val="2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color w:val="000000" w:themeColor="text1"/>
      <w:sz w:val="20"/>
      <w:szCs w:val="2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i/>
      <w:iCs/>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olor w:val="000000" w:themeColor="tex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olor w:val="000000" w:themeColor="text1"/>
    </w:rPr>
  </w:style>
  <w:style w:type="character" w:styleId="IntenseEmphasis">
    <w:name w:val="Intense Emphasis"/>
    <w:basedOn w:val="DefaultParagraphFont"/>
    <w:uiPriority w:val="21"/>
    <w:qFormat/>
    <w:rPr>
      <w:b/>
      <w:bCs/>
      <w:i/>
      <w:iCs/>
      <w:color w:val="auto"/>
    </w:rPr>
  </w:style>
  <w:style w:type="paragraph" w:styleId="IntenseQuote">
    <w:name w:val="Intense Quote"/>
    <w:basedOn w:val="Normal"/>
    <w:next w:val="Normal"/>
    <w:link w:val="IntenseQuoteChar"/>
    <w:uiPriority w:val="30"/>
    <w:qFormat/>
    <w:pPr>
      <w:pBdr>
        <w:left w:val="single" w:sz="36" w:space="4" w:color="B01513" w:themeColor="accent1"/>
      </w:pBdr>
      <w:spacing w:before="100" w:beforeAutospacing="1"/>
      <w:ind w:left="1224" w:right="1224"/>
    </w:pPr>
    <w:rPr>
      <w:color w:val="B01513" w:themeColor="accent1"/>
      <w:sz w:val="28"/>
      <w:szCs w:val="28"/>
    </w:rPr>
  </w:style>
  <w:style w:type="character" w:customStyle="1" w:styleId="IntenseQuoteChar">
    <w:name w:val="Intense Quote Char"/>
    <w:basedOn w:val="DefaultParagraphFont"/>
    <w:link w:val="IntenseQuote"/>
    <w:uiPriority w:val="30"/>
    <w:rPr>
      <w:color w:val="B01513" w:themeColor="accent1"/>
      <w:sz w:val="28"/>
      <w:szCs w:val="28"/>
    </w:rPr>
  </w:style>
  <w:style w:type="character" w:styleId="IntenseReference">
    <w:name w:val="Intense Reference"/>
    <w:basedOn w:val="DefaultParagraphFont"/>
    <w:uiPriority w:val="32"/>
    <w:qFormat/>
    <w:rPr>
      <w:b/>
      <w:bCs/>
      <w:caps w:val="0"/>
      <w:smallCaps/>
      <w:color w:val="auto"/>
      <w:spacing w:val="5"/>
      <w:u w:val="single"/>
    </w:rPr>
  </w:style>
  <w:style w:type="character" w:styleId="Hyperlink">
    <w:name w:val="Hyperlink"/>
    <w:basedOn w:val="DefaultParagraphFont"/>
    <w:unhideWhenUsed/>
    <w:rPr>
      <w:color w:val="4FB8C1" w:themeColor="text2" w:themeTint="99"/>
      <w:u w:val="single"/>
    </w:rPr>
  </w:style>
  <w:style w:type="character" w:styleId="FollowedHyperlink">
    <w:name w:val="FollowedHyperlink"/>
    <w:basedOn w:val="DefaultParagraphFont"/>
    <w:uiPriority w:val="99"/>
    <w:semiHidden/>
    <w:unhideWhenUsed/>
    <w:rPr>
      <w:color w:val="9DFFCB" w:themeColor="followedHyperlink"/>
      <w:u w:val="single"/>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Quote">
    <w:name w:val="Quote"/>
    <w:basedOn w:val="Normal"/>
    <w:next w:val="Normal"/>
    <w:link w:val="QuoteChar"/>
    <w:uiPriority w:val="29"/>
    <w:qFormat/>
    <w:pPr>
      <w:spacing w:before="160"/>
      <w:ind w:left="864" w:right="864"/>
    </w:pPr>
    <w:rPr>
      <w:rFonts w:asciiTheme="majorHAnsi" w:eastAsiaTheme="majorEastAsia" w:hAnsiTheme="majorHAnsi" w:cstheme="majorBidi"/>
    </w:rPr>
  </w:style>
  <w:style w:type="character" w:customStyle="1" w:styleId="QuoteChar">
    <w:name w:val="Quote Char"/>
    <w:basedOn w:val="DefaultParagraphFont"/>
    <w:link w:val="Quote"/>
    <w:uiPriority w:val="29"/>
    <w:rPr>
      <w:rFonts w:asciiTheme="majorHAnsi" w:eastAsiaTheme="majorEastAsia" w:hAnsiTheme="majorHAnsi" w:cstheme="majorBidi"/>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numPr>
        <w:ilvl w:val="1"/>
      </w:numPr>
    </w:pPr>
    <w:rPr>
      <w:sz w:val="28"/>
      <w:szCs w:val="28"/>
    </w:rPr>
  </w:style>
  <w:style w:type="character" w:customStyle="1" w:styleId="SubtitleChar">
    <w:name w:val="Subtitle Char"/>
    <w:basedOn w:val="DefaultParagraphFont"/>
    <w:link w:val="Subtitle"/>
    <w:uiPriority w:val="11"/>
    <w:rPr>
      <w:sz w:val="28"/>
      <w:szCs w:val="28"/>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caps w:val="0"/>
      <w:smallCaps/>
      <w:color w:val="404040" w:themeColor="text1" w:themeTint="BF"/>
      <w:u w:val="single" w:color="7F7F7F" w:themeColor="text1" w:themeTint="80"/>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B01513" w:themeColor="accent1"/>
      <w:kern w:val="28"/>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color w:val="B01513" w:themeColor="accent1"/>
      <w:kern w:val="28"/>
      <w:sz w:val="72"/>
      <w:szCs w:val="72"/>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D73A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A1E"/>
    <w:rPr>
      <w:rFonts w:ascii="Segoe UI" w:hAnsi="Segoe UI" w:cs="Segoe UI"/>
      <w:sz w:val="18"/>
      <w:szCs w:val="18"/>
    </w:rPr>
  </w:style>
  <w:style w:type="paragraph" w:styleId="NormalWeb">
    <w:name w:val="Normal (Web)"/>
    <w:basedOn w:val="Normal"/>
    <w:uiPriority w:val="99"/>
    <w:unhideWhenUsed/>
    <w:rsid w:val="00046AD9"/>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efault">
    <w:name w:val="Default"/>
    <w:rsid w:val="00B52BCF"/>
    <w:pPr>
      <w:widowControl w:val="0"/>
      <w:autoSpaceDE w:val="0"/>
      <w:autoSpaceDN w:val="0"/>
      <w:adjustRightInd w:val="0"/>
      <w:spacing w:after="0" w:line="240" w:lineRule="auto"/>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anitary.org"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http://sasanitary.org" TargetMode="Externa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gh\AppData\Roaming\Microsoft\Templates\Ion%20design%20(blank).dotx" TargetMode="External"/></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F8D527A9-858A-4DE6-85D1-2C4E15415F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Ion design (blank)</Template>
  <TotalTime>253</TotalTime>
  <Pages>1</Pages>
  <Words>122</Words>
  <Characters>696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Hugh</dc:creator>
  <cp:keywords/>
  <cp:lastModifiedBy>Hugh Logan</cp:lastModifiedBy>
  <cp:revision>3</cp:revision>
  <cp:lastPrinted>2018-01-25T23:50:00Z</cp:lastPrinted>
  <dcterms:created xsi:type="dcterms:W3CDTF">2018-01-25T19:11:00Z</dcterms:created>
  <dcterms:modified xsi:type="dcterms:W3CDTF">2018-01-25T23:50:00Z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